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8C7BC" w14:textId="77777777" w:rsidR="00D0760A" w:rsidRPr="0068541E" w:rsidRDefault="00D0760A" w:rsidP="00D0760A">
      <w:pPr>
        <w:pStyle w:val="NormalWeb"/>
        <w:shd w:val="clear" w:color="auto" w:fill="FFFFFF"/>
        <w:spacing w:before="0" w:beforeAutospacing="0" w:after="0" w:afterAutospacing="0"/>
        <w:jc w:val="center"/>
        <w:rPr>
          <w:color w:val="242424"/>
        </w:rPr>
      </w:pPr>
      <w:r w:rsidRPr="0068541E">
        <w:rPr>
          <w:rStyle w:val="Strong"/>
          <w:color w:val="333333"/>
          <w:bdr w:val="none" w:sz="0" w:space="0" w:color="auto" w:frame="1"/>
        </w:rPr>
        <w:t>EDAA Education Committee Lunch and Learn</w:t>
      </w:r>
    </w:p>
    <w:p w14:paraId="622379E5" w14:textId="77777777" w:rsidR="00D0760A" w:rsidRPr="0068541E" w:rsidRDefault="00D0760A" w:rsidP="00D0760A">
      <w:pPr>
        <w:pStyle w:val="NormalWeb"/>
        <w:shd w:val="clear" w:color="auto" w:fill="FFFFFF"/>
        <w:spacing w:before="0" w:beforeAutospacing="0" w:after="0" w:afterAutospacing="0"/>
        <w:rPr>
          <w:color w:val="242424"/>
        </w:rPr>
      </w:pPr>
      <w:r w:rsidRPr="0068541E">
        <w:rPr>
          <w:rStyle w:val="Strong"/>
          <w:color w:val="333333"/>
          <w:bdr w:val="none" w:sz="0" w:space="0" w:color="auto" w:frame="1"/>
        </w:rPr>
        <w:t>Event</w:t>
      </w:r>
      <w:r w:rsidRPr="0068541E">
        <w:rPr>
          <w:color w:val="333333"/>
          <w:bdr w:val="none" w:sz="0" w:space="0" w:color="auto" w:frame="1"/>
        </w:rPr>
        <w:t>: Addressing Childcare Issues Surrounding the Workforce</w:t>
      </w:r>
    </w:p>
    <w:p w14:paraId="0608371D" w14:textId="77777777" w:rsidR="00D0760A" w:rsidRPr="0068541E" w:rsidRDefault="00D0760A" w:rsidP="00D0760A">
      <w:pPr>
        <w:pStyle w:val="NormalWeb"/>
        <w:shd w:val="clear" w:color="auto" w:fill="FFFFFF"/>
        <w:spacing w:before="0" w:beforeAutospacing="0" w:after="0" w:afterAutospacing="0"/>
        <w:rPr>
          <w:color w:val="242424"/>
        </w:rPr>
      </w:pPr>
      <w:r w:rsidRPr="0068541E">
        <w:rPr>
          <w:rStyle w:val="Strong"/>
          <w:color w:val="333333"/>
          <w:bdr w:val="none" w:sz="0" w:space="0" w:color="auto" w:frame="1"/>
        </w:rPr>
        <w:t>Date</w:t>
      </w:r>
      <w:r w:rsidRPr="0068541E">
        <w:rPr>
          <w:color w:val="333333"/>
          <w:bdr w:val="none" w:sz="0" w:space="0" w:color="auto" w:frame="1"/>
        </w:rPr>
        <w:t>: Tuesday, September 26</w:t>
      </w:r>
      <w:r w:rsidRPr="0068541E">
        <w:rPr>
          <w:color w:val="333333"/>
          <w:bdr w:val="none" w:sz="0" w:space="0" w:color="auto" w:frame="1"/>
          <w:vertAlign w:val="superscript"/>
        </w:rPr>
        <w:t>th</w:t>
      </w:r>
    </w:p>
    <w:p w14:paraId="0436FCC0" w14:textId="77777777" w:rsidR="00D0760A" w:rsidRPr="0068541E" w:rsidRDefault="00D0760A" w:rsidP="00D0760A">
      <w:pPr>
        <w:pStyle w:val="NormalWeb"/>
        <w:shd w:val="clear" w:color="auto" w:fill="FFFFFF"/>
        <w:spacing w:before="0" w:beforeAutospacing="0" w:after="0" w:afterAutospacing="0"/>
        <w:rPr>
          <w:color w:val="242424"/>
        </w:rPr>
      </w:pPr>
      <w:r w:rsidRPr="0068541E">
        <w:rPr>
          <w:rStyle w:val="Strong"/>
          <w:color w:val="333333"/>
          <w:bdr w:val="none" w:sz="0" w:space="0" w:color="auto" w:frame="1"/>
        </w:rPr>
        <w:t>Time</w:t>
      </w:r>
      <w:r w:rsidRPr="0068541E">
        <w:rPr>
          <w:color w:val="333333"/>
          <w:bdr w:val="none" w:sz="0" w:space="0" w:color="auto" w:frame="1"/>
        </w:rPr>
        <w:t>: 11:00am – 1:00pm Central</w:t>
      </w:r>
    </w:p>
    <w:p w14:paraId="4C8B017B" w14:textId="77777777" w:rsidR="00D0760A" w:rsidRPr="0068541E" w:rsidRDefault="00D0760A" w:rsidP="00D0760A">
      <w:pPr>
        <w:pStyle w:val="NormalWeb"/>
        <w:shd w:val="clear" w:color="auto" w:fill="FFFFFF"/>
        <w:spacing w:before="0" w:beforeAutospacing="0" w:after="0" w:afterAutospacing="0"/>
        <w:rPr>
          <w:color w:val="242424"/>
        </w:rPr>
      </w:pPr>
      <w:r w:rsidRPr="0068541E">
        <w:rPr>
          <w:rStyle w:val="Strong"/>
          <w:color w:val="333333"/>
          <w:bdr w:val="none" w:sz="0" w:space="0" w:color="auto" w:frame="1"/>
        </w:rPr>
        <w:t>Location</w:t>
      </w:r>
      <w:r w:rsidRPr="0068541E">
        <w:rPr>
          <w:color w:val="333333"/>
          <w:bdr w:val="none" w:sz="0" w:space="0" w:color="auto" w:frame="1"/>
        </w:rPr>
        <w:t>: Alabama Power HQ Auditorium; 600 North 18</w:t>
      </w:r>
      <w:r w:rsidRPr="0068541E">
        <w:rPr>
          <w:color w:val="333333"/>
          <w:bdr w:val="none" w:sz="0" w:space="0" w:color="auto" w:frame="1"/>
          <w:vertAlign w:val="superscript"/>
        </w:rPr>
        <w:t>th</w:t>
      </w:r>
      <w:r w:rsidRPr="0068541E">
        <w:rPr>
          <w:color w:val="333333"/>
          <w:bdr w:val="none" w:sz="0" w:space="0" w:color="auto" w:frame="1"/>
        </w:rPr>
        <w:t> Street, Birmingham, Alabama 35203</w:t>
      </w:r>
    </w:p>
    <w:p w14:paraId="0BC49A36" w14:textId="77777777" w:rsidR="00D0760A" w:rsidRPr="0068541E" w:rsidRDefault="00D0760A" w:rsidP="00D0760A">
      <w:pPr>
        <w:pStyle w:val="NormalWeb"/>
        <w:shd w:val="clear" w:color="auto" w:fill="FFFFFF"/>
        <w:spacing w:before="0" w:beforeAutospacing="0" w:after="0" w:afterAutospacing="0"/>
        <w:rPr>
          <w:color w:val="242424"/>
        </w:rPr>
      </w:pPr>
      <w:r w:rsidRPr="0068541E">
        <w:rPr>
          <w:rStyle w:val="Strong"/>
          <w:color w:val="333333"/>
          <w:bdr w:val="none" w:sz="0" w:space="0" w:color="auto" w:frame="1"/>
        </w:rPr>
        <w:t>Program Description:</w:t>
      </w:r>
    </w:p>
    <w:p w14:paraId="105CCAE2" w14:textId="77777777" w:rsidR="00D0760A" w:rsidRPr="0068541E" w:rsidRDefault="00D0760A" w:rsidP="00D0760A">
      <w:pPr>
        <w:pStyle w:val="NormalWeb"/>
        <w:shd w:val="clear" w:color="auto" w:fill="FFFFFF"/>
        <w:spacing w:before="0" w:beforeAutospacing="0" w:after="0" w:afterAutospacing="0"/>
        <w:rPr>
          <w:color w:val="242424"/>
        </w:rPr>
      </w:pPr>
      <w:r w:rsidRPr="0068541E">
        <w:rPr>
          <w:color w:val="333333"/>
          <w:bdr w:val="none" w:sz="0" w:space="0" w:color="auto" w:frame="1"/>
        </w:rPr>
        <w:t xml:space="preserve">One of the biggest barriers seen in workforce participation and development in Alabama is access to quality, affordable childcare. This education event aims to provide information about resources, best practices, and data that our members can utilize in their own communities. We will feature a diverse group of speakers in this </w:t>
      </w:r>
      <w:proofErr w:type="gramStart"/>
      <w:r w:rsidRPr="0068541E">
        <w:rPr>
          <w:color w:val="333333"/>
          <w:bdr w:val="none" w:sz="0" w:space="0" w:color="auto" w:frame="1"/>
        </w:rPr>
        <w:t>Lunch</w:t>
      </w:r>
      <w:proofErr w:type="gramEnd"/>
      <w:r w:rsidRPr="0068541E">
        <w:rPr>
          <w:color w:val="333333"/>
          <w:bdr w:val="none" w:sz="0" w:space="0" w:color="auto" w:frame="1"/>
        </w:rPr>
        <w:t xml:space="preserve"> and Learn, each with a different perspective in addressing childcare issues in the state. Additional details on the event are forthcoming.</w:t>
      </w:r>
    </w:p>
    <w:p w14:paraId="2B146077" w14:textId="77777777" w:rsidR="0003796C" w:rsidRPr="0068541E" w:rsidRDefault="0003796C">
      <w:pPr>
        <w:rPr>
          <w:rFonts w:ascii="Times New Roman" w:hAnsi="Times New Roman" w:cs="Times New Roman"/>
        </w:rPr>
      </w:pPr>
    </w:p>
    <w:p w14:paraId="72E9FBF4" w14:textId="2319FE1C" w:rsidR="00D0760A" w:rsidRPr="0068541E" w:rsidRDefault="0068541E" w:rsidP="0068541E">
      <w:pPr>
        <w:jc w:val="center"/>
        <w:rPr>
          <w:rFonts w:ascii="Times New Roman" w:hAnsi="Times New Roman" w:cs="Times New Roman"/>
          <w:b/>
          <w:bCs/>
          <w:u w:val="single"/>
        </w:rPr>
      </w:pPr>
      <w:r w:rsidRPr="0068541E">
        <w:rPr>
          <w:rFonts w:ascii="Times New Roman" w:hAnsi="Times New Roman" w:cs="Times New Roman"/>
          <w:b/>
          <w:bCs/>
          <w:u w:val="single"/>
        </w:rPr>
        <w:t>AGENDA</w:t>
      </w:r>
    </w:p>
    <w:p w14:paraId="2CEF43AC" w14:textId="125C6E19" w:rsidR="00D0760A" w:rsidRPr="0068541E" w:rsidRDefault="0068541E" w:rsidP="00D0760A">
      <w:pPr>
        <w:pStyle w:val="NormalWeb"/>
        <w:shd w:val="clear" w:color="auto" w:fill="FFFFFF"/>
        <w:spacing w:before="0" w:beforeAutospacing="0" w:after="0" w:afterAutospacing="0"/>
        <w:textAlignment w:val="baseline"/>
        <w:rPr>
          <w:color w:val="242424"/>
        </w:rPr>
      </w:pPr>
      <w:r w:rsidRPr="0068541E">
        <w:rPr>
          <w:color w:val="000000"/>
          <w:bdr w:val="none" w:sz="0" w:space="0" w:color="auto" w:frame="1"/>
        </w:rPr>
        <w:t xml:space="preserve">11:00 – 11:30:  </w:t>
      </w:r>
      <w:r w:rsidRPr="0068541E">
        <w:rPr>
          <w:color w:val="000000"/>
          <w:bdr w:val="none" w:sz="0" w:space="0" w:color="auto" w:frame="1"/>
        </w:rPr>
        <w:t>Holly Glasgow, Director of Child Development at Shelton State Community College</w:t>
      </w:r>
      <w:r w:rsidRPr="0068541E">
        <w:rPr>
          <w:color w:val="000000"/>
          <w:bdr w:val="none" w:sz="0" w:space="0" w:color="auto" w:frame="1"/>
        </w:rPr>
        <w:t xml:space="preserve"> &amp; </w:t>
      </w:r>
      <w:r w:rsidR="00D0760A" w:rsidRPr="0068541E">
        <w:rPr>
          <w:color w:val="000000"/>
          <w:bdr w:val="none" w:sz="0" w:space="0" w:color="auto" w:frame="1"/>
        </w:rPr>
        <w:t>Sabrina Thomas, West Alabama Works State Liaison</w:t>
      </w:r>
    </w:p>
    <w:p w14:paraId="7203DC59" w14:textId="3D6E97B2" w:rsidR="00D0760A" w:rsidRPr="0068541E" w:rsidRDefault="0068541E" w:rsidP="00D0760A">
      <w:pPr>
        <w:pStyle w:val="NormalWeb"/>
        <w:shd w:val="clear" w:color="auto" w:fill="FFFFFF"/>
        <w:spacing w:before="0" w:beforeAutospacing="0" w:after="0" w:afterAutospacing="0"/>
        <w:textAlignment w:val="baseline"/>
        <w:rPr>
          <w:color w:val="242424"/>
        </w:rPr>
      </w:pPr>
      <w:r w:rsidRPr="0068541E">
        <w:rPr>
          <w:color w:val="000000"/>
          <w:bdr w:val="none" w:sz="0" w:space="0" w:color="auto" w:frame="1"/>
        </w:rPr>
        <w:t xml:space="preserve">11:30 – 12:00: </w:t>
      </w:r>
      <w:r w:rsidR="00D0760A" w:rsidRPr="0068541E">
        <w:rPr>
          <w:color w:val="000000"/>
          <w:bdr w:val="none" w:sz="0" w:space="0" w:color="auto" w:frame="1"/>
        </w:rPr>
        <w:t>Rhonda Mann, Executive Director, VOICES for Alabama's Children</w:t>
      </w:r>
    </w:p>
    <w:p w14:paraId="19292B62" w14:textId="04DD9FC0" w:rsidR="00D0760A" w:rsidRPr="0068541E" w:rsidRDefault="0068541E" w:rsidP="00D0760A">
      <w:pPr>
        <w:pStyle w:val="NormalWeb"/>
        <w:shd w:val="clear" w:color="auto" w:fill="FFFFFF"/>
        <w:spacing w:before="0" w:beforeAutospacing="0" w:after="0" w:afterAutospacing="0"/>
        <w:textAlignment w:val="baseline"/>
        <w:rPr>
          <w:color w:val="242424"/>
        </w:rPr>
      </w:pPr>
      <w:r w:rsidRPr="0068541E">
        <w:rPr>
          <w:color w:val="000000"/>
          <w:bdr w:val="none" w:sz="0" w:space="0" w:color="auto" w:frame="1"/>
        </w:rPr>
        <w:t xml:space="preserve">12:00 – 12:30: </w:t>
      </w:r>
      <w:r w:rsidR="00D0760A" w:rsidRPr="0068541E">
        <w:rPr>
          <w:color w:val="000000"/>
          <w:bdr w:val="none" w:sz="0" w:space="0" w:color="auto" w:frame="1"/>
        </w:rPr>
        <w:t>Jennifer Sumner, Executive Director, Pathways</w:t>
      </w:r>
    </w:p>
    <w:p w14:paraId="5B721B67" w14:textId="2A29475F" w:rsidR="00D0760A" w:rsidRPr="0068541E" w:rsidRDefault="0068541E" w:rsidP="00D0760A">
      <w:pPr>
        <w:pStyle w:val="NormalWeb"/>
        <w:shd w:val="clear" w:color="auto" w:fill="FFFFFF"/>
        <w:spacing w:before="0" w:beforeAutospacing="0" w:after="0" w:afterAutospacing="0"/>
        <w:textAlignment w:val="baseline"/>
        <w:rPr>
          <w:i/>
          <w:iCs/>
          <w:color w:val="242424"/>
        </w:rPr>
      </w:pPr>
      <w:r w:rsidRPr="0068541E">
        <w:rPr>
          <w:color w:val="000000"/>
          <w:bdr w:val="none" w:sz="0" w:space="0" w:color="auto" w:frame="1"/>
        </w:rPr>
        <w:t xml:space="preserve">12:30 – 1:00: </w:t>
      </w:r>
      <w:r w:rsidR="00D0760A" w:rsidRPr="0068541E">
        <w:rPr>
          <w:color w:val="000000"/>
          <w:bdr w:val="none" w:sz="0" w:space="0" w:color="auto" w:frame="1"/>
        </w:rPr>
        <w:t xml:space="preserve">Cori Fain-Forrest, Founder &amp; CEO, </w:t>
      </w:r>
      <w:proofErr w:type="spellStart"/>
      <w:r w:rsidR="00D0760A" w:rsidRPr="0068541E">
        <w:rPr>
          <w:color w:val="000000"/>
          <w:bdr w:val="none" w:sz="0" w:space="0" w:color="auto" w:frame="1"/>
        </w:rPr>
        <w:t>Moxi</w:t>
      </w:r>
      <w:proofErr w:type="spellEnd"/>
      <w:r w:rsidRPr="0068541E">
        <w:rPr>
          <w:color w:val="000000"/>
          <w:bdr w:val="none" w:sz="0" w:space="0" w:color="auto" w:frame="1"/>
        </w:rPr>
        <w:t>.</w:t>
      </w:r>
      <w:r w:rsidR="00DF48EB" w:rsidRPr="0068541E">
        <w:rPr>
          <w:color w:val="000000"/>
          <w:bdr w:val="none" w:sz="0" w:space="0" w:color="auto" w:frame="1"/>
        </w:rPr>
        <w:t xml:space="preserve"> </w:t>
      </w:r>
    </w:p>
    <w:p w14:paraId="1199D56A" w14:textId="77777777" w:rsidR="00D0760A" w:rsidRDefault="00D0760A"/>
    <w:sectPr w:rsidR="00D07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0A"/>
    <w:rsid w:val="0003796C"/>
    <w:rsid w:val="00196834"/>
    <w:rsid w:val="0068541E"/>
    <w:rsid w:val="008202D3"/>
    <w:rsid w:val="00912B5F"/>
    <w:rsid w:val="00D0760A"/>
    <w:rsid w:val="00DF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484BA4"/>
  <w15:chartTrackingRefBased/>
  <w15:docId w15:val="{242DD55D-F351-1E45-867F-F2C0D6D4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760A"/>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076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7077">
      <w:bodyDiv w:val="1"/>
      <w:marLeft w:val="0"/>
      <w:marRight w:val="0"/>
      <w:marTop w:val="0"/>
      <w:marBottom w:val="0"/>
      <w:divBdr>
        <w:top w:val="none" w:sz="0" w:space="0" w:color="auto"/>
        <w:left w:val="none" w:sz="0" w:space="0" w:color="auto"/>
        <w:bottom w:val="none" w:sz="0" w:space="0" w:color="auto"/>
        <w:right w:val="none" w:sz="0" w:space="0" w:color="auto"/>
      </w:divBdr>
      <w:divsChild>
        <w:div w:id="8652124">
          <w:marLeft w:val="0"/>
          <w:marRight w:val="0"/>
          <w:marTop w:val="0"/>
          <w:marBottom w:val="0"/>
          <w:divBdr>
            <w:top w:val="none" w:sz="0" w:space="0" w:color="auto"/>
            <w:left w:val="none" w:sz="0" w:space="0" w:color="auto"/>
            <w:bottom w:val="none" w:sz="0" w:space="0" w:color="auto"/>
            <w:right w:val="none" w:sz="0" w:space="0" w:color="auto"/>
          </w:divBdr>
        </w:div>
        <w:div w:id="851191145">
          <w:marLeft w:val="0"/>
          <w:marRight w:val="0"/>
          <w:marTop w:val="0"/>
          <w:marBottom w:val="0"/>
          <w:divBdr>
            <w:top w:val="none" w:sz="0" w:space="0" w:color="auto"/>
            <w:left w:val="none" w:sz="0" w:space="0" w:color="auto"/>
            <w:bottom w:val="none" w:sz="0" w:space="0" w:color="auto"/>
            <w:right w:val="none" w:sz="0" w:space="0" w:color="auto"/>
          </w:divBdr>
        </w:div>
        <w:div w:id="962271877">
          <w:marLeft w:val="0"/>
          <w:marRight w:val="0"/>
          <w:marTop w:val="0"/>
          <w:marBottom w:val="0"/>
          <w:divBdr>
            <w:top w:val="none" w:sz="0" w:space="0" w:color="auto"/>
            <w:left w:val="none" w:sz="0" w:space="0" w:color="auto"/>
            <w:bottom w:val="none" w:sz="0" w:space="0" w:color="auto"/>
            <w:right w:val="none" w:sz="0" w:space="0" w:color="auto"/>
          </w:divBdr>
        </w:div>
        <w:div w:id="273051019">
          <w:marLeft w:val="0"/>
          <w:marRight w:val="0"/>
          <w:marTop w:val="0"/>
          <w:marBottom w:val="0"/>
          <w:divBdr>
            <w:top w:val="none" w:sz="0" w:space="0" w:color="auto"/>
            <w:left w:val="none" w:sz="0" w:space="0" w:color="auto"/>
            <w:bottom w:val="none" w:sz="0" w:space="0" w:color="auto"/>
            <w:right w:val="none" w:sz="0" w:space="0" w:color="auto"/>
          </w:divBdr>
          <w:divsChild>
            <w:div w:id="212338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Busby</dc:creator>
  <cp:keywords/>
  <dc:description/>
  <cp:lastModifiedBy>Chris Busby</cp:lastModifiedBy>
  <cp:revision>1</cp:revision>
  <dcterms:created xsi:type="dcterms:W3CDTF">2023-09-21T18:22:00Z</dcterms:created>
  <dcterms:modified xsi:type="dcterms:W3CDTF">2023-09-25T18:54:00Z</dcterms:modified>
</cp:coreProperties>
</file>